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FED" w:rsidRDefault="009E7542">
      <w:pPr>
        <w:spacing w:after="213" w:line="259" w:lineRule="auto"/>
        <w:ind w:left="0" w:right="0" w:firstLine="0"/>
        <w:jc w:val="left"/>
      </w:pPr>
      <w:bookmarkStart w:id="0" w:name="_GoBack"/>
      <w:bookmarkEnd w:id="0"/>
      <w:r>
        <w:rPr>
          <w:b/>
        </w:rPr>
        <w:t xml:space="preserve">ПОЛОЖЕНИЕ </w:t>
      </w:r>
    </w:p>
    <w:p w:rsidR="00B91FED" w:rsidRDefault="009E7542">
      <w:pPr>
        <w:spacing w:after="0"/>
        <w:ind w:left="-15" w:right="0" w:firstLine="708"/>
      </w:pPr>
      <w:r>
        <w:t xml:space="preserve">об организации и осуществлении платных образовательных услуг </w:t>
      </w:r>
      <w:r>
        <w:rPr>
          <w:b/>
        </w:rPr>
        <w:t>государственным учреждением образования «</w:t>
      </w:r>
      <w:r w:rsidR="008F6B32">
        <w:rPr>
          <w:b/>
        </w:rPr>
        <w:t>Базовая</w:t>
      </w:r>
      <w:r>
        <w:rPr>
          <w:b/>
        </w:rPr>
        <w:t xml:space="preserve"> школа №</w:t>
      </w:r>
      <w:r w:rsidR="008F6B32">
        <w:rPr>
          <w:b/>
        </w:rPr>
        <w:t>48</w:t>
      </w:r>
      <w:r>
        <w:rPr>
          <w:b/>
        </w:rPr>
        <w:t xml:space="preserve"> г.Гомеля»</w:t>
      </w:r>
      <w:r>
        <w:t xml:space="preserve">, порядке планирования, учета и использования средств, получаемых от приносящей доходы деятельности </w:t>
      </w:r>
    </w:p>
    <w:p w:rsidR="00B91FED" w:rsidRPr="001A6C9F" w:rsidRDefault="009E7542" w:rsidP="008928D3">
      <w:pPr>
        <w:spacing w:after="0" w:line="259" w:lineRule="auto"/>
        <w:ind w:left="0" w:right="0" w:firstLine="0"/>
        <w:jc w:val="left"/>
        <w:rPr>
          <w:b/>
        </w:rPr>
      </w:pPr>
      <w:r w:rsidRPr="008928D3">
        <w:t xml:space="preserve">  </w:t>
      </w:r>
      <w:r w:rsidR="001A6C9F">
        <w:tab/>
      </w:r>
      <w:r w:rsidR="004A2595" w:rsidRPr="001A6C9F">
        <w:rPr>
          <w:b/>
        </w:rPr>
        <w:t xml:space="preserve">ГЛАВА 1. </w:t>
      </w:r>
      <w:r w:rsidRPr="001A6C9F">
        <w:rPr>
          <w:b/>
        </w:rPr>
        <w:t xml:space="preserve">ОБЩИЕ ПОЛОЖЕНИЯ </w:t>
      </w:r>
    </w:p>
    <w:p w:rsidR="00B91FED" w:rsidRDefault="009E7542">
      <w:pPr>
        <w:ind w:left="-5" w:right="0"/>
      </w:pPr>
      <w:r>
        <w:t xml:space="preserve"> 1. Настоящее положение об организации и осуществлении платных образовательных услуг, порядке планирования, учета и использования средств, получаемых от приносящей доходы деятельности (далее – Положение) государственным учреждением образования «</w:t>
      </w:r>
      <w:r w:rsidR="008F6B32">
        <w:t>Базовая</w:t>
      </w:r>
      <w:r>
        <w:t xml:space="preserve"> школа №</w:t>
      </w:r>
      <w:r w:rsidR="008F6B32">
        <w:t>48</w:t>
      </w:r>
      <w:r>
        <w:t xml:space="preserve"> г.Гомеля»</w:t>
      </w:r>
      <w:r>
        <w:rPr>
          <w:b/>
        </w:rPr>
        <w:t xml:space="preserve"> </w:t>
      </w:r>
      <w:r>
        <w:t>(далее – ГУО</w:t>
      </w:r>
      <w:r>
        <w:rPr>
          <w:b/>
        </w:rPr>
        <w:t xml:space="preserve"> </w:t>
      </w:r>
      <w:r>
        <w:t>«</w:t>
      </w:r>
      <w:r w:rsidR="008F6B32">
        <w:t>Базовая</w:t>
      </w:r>
      <w:r>
        <w:t xml:space="preserve"> школа №</w:t>
      </w:r>
      <w:r w:rsidR="00F60E7B">
        <w:t>48</w:t>
      </w:r>
      <w:r>
        <w:t xml:space="preserve"> г.Гомеля</w:t>
      </w:r>
      <w:r>
        <w:rPr>
          <w:b/>
        </w:rPr>
        <w:t>»)</w:t>
      </w:r>
      <w:r>
        <w:t xml:space="preserve"> разработано в соответствии с: </w:t>
      </w:r>
    </w:p>
    <w:p w:rsidR="00B91FED" w:rsidRDefault="009E7542" w:rsidP="003C27FA">
      <w:pPr>
        <w:pStyle w:val="a3"/>
        <w:numPr>
          <w:ilvl w:val="0"/>
          <w:numId w:val="10"/>
        </w:numPr>
        <w:tabs>
          <w:tab w:val="center" w:pos="2227"/>
          <w:tab w:val="center" w:pos="3822"/>
          <w:tab w:val="center" w:pos="4850"/>
          <w:tab w:val="center" w:pos="6092"/>
          <w:tab w:val="center" w:pos="7299"/>
          <w:tab w:val="right" w:pos="9361"/>
        </w:tabs>
        <w:spacing w:after="22"/>
        <w:ind w:right="0"/>
        <w:jc w:val="left"/>
      </w:pPr>
      <w:r>
        <w:t xml:space="preserve">Кодексом </w:t>
      </w:r>
      <w:r>
        <w:tab/>
        <w:t xml:space="preserve">Республики </w:t>
      </w:r>
      <w:r>
        <w:tab/>
        <w:t xml:space="preserve">Беларусь </w:t>
      </w:r>
      <w:r>
        <w:tab/>
        <w:t xml:space="preserve">об </w:t>
      </w:r>
      <w:r>
        <w:tab/>
        <w:t xml:space="preserve">образовании </w:t>
      </w:r>
      <w:r>
        <w:tab/>
        <w:t xml:space="preserve">(с </w:t>
      </w:r>
      <w:r>
        <w:tab/>
        <w:t xml:space="preserve">изменениями </w:t>
      </w:r>
    </w:p>
    <w:p w:rsidR="00B91FED" w:rsidRDefault="009E7542" w:rsidP="003C27FA">
      <w:pPr>
        <w:spacing w:after="0"/>
        <w:ind w:left="0" w:right="0" w:firstLine="0"/>
      </w:pPr>
      <w:r>
        <w:t>и дополнениями</w:t>
      </w:r>
      <w:r w:rsidR="008F6B32">
        <w:t xml:space="preserve"> на 1 сентября 2025</w:t>
      </w:r>
      <w:r>
        <w:t>)</w:t>
      </w:r>
      <w:r w:rsidR="00190DE2">
        <w:t xml:space="preserve"> (ст.59, </w:t>
      </w:r>
      <w:r w:rsidR="00EC7069">
        <w:t>ст.</w:t>
      </w:r>
      <w:r w:rsidR="00190DE2">
        <w:t>66</w:t>
      </w:r>
      <w:r w:rsidR="00EC7069">
        <w:t>, ст.130</w:t>
      </w:r>
      <w:r w:rsidR="00190DE2">
        <w:t>)</w:t>
      </w:r>
      <w:r>
        <w:t xml:space="preserve">; </w:t>
      </w:r>
    </w:p>
    <w:p w:rsidR="00F60E7B" w:rsidRPr="003C27FA" w:rsidRDefault="00F60E7B" w:rsidP="003C27FA">
      <w:pPr>
        <w:pStyle w:val="a3"/>
        <w:numPr>
          <w:ilvl w:val="0"/>
          <w:numId w:val="10"/>
        </w:numPr>
        <w:spacing w:after="0" w:line="240" w:lineRule="auto"/>
        <w:ind w:left="0" w:right="0" w:firstLine="360"/>
        <w:rPr>
          <w:sz w:val="24"/>
          <w:szCs w:val="24"/>
        </w:rPr>
      </w:pPr>
      <w:r>
        <w:t xml:space="preserve">Постановление совета </w:t>
      </w:r>
      <w:r w:rsidR="00B6364A">
        <w:t>М</w:t>
      </w:r>
      <w:r>
        <w:t>инистров Республики Беларусь «О</w:t>
      </w:r>
      <w:r w:rsidRPr="00F60E7B">
        <w:t xml:space="preserve"> внебюджетных средствах бюджетных организаций</w:t>
      </w:r>
      <w:r>
        <w:t xml:space="preserve">» </w:t>
      </w:r>
      <w:r w:rsidRPr="003C27FA">
        <w:rPr>
          <w:sz w:val="24"/>
          <w:szCs w:val="24"/>
        </w:rPr>
        <w:t>19 июля 2013 г. № 641;</w:t>
      </w:r>
    </w:p>
    <w:p w:rsidR="00B6364A" w:rsidRDefault="00B6364A" w:rsidP="003C27FA">
      <w:pPr>
        <w:pStyle w:val="a3"/>
        <w:numPr>
          <w:ilvl w:val="0"/>
          <w:numId w:val="10"/>
        </w:numPr>
        <w:spacing w:after="12"/>
        <w:ind w:left="0" w:right="0" w:firstLine="360"/>
      </w:pPr>
      <w:r>
        <w:t xml:space="preserve">Постановлением Министерства образования Республики Беларусь от 09.02.2022 № 297 «О типовых формах договоров в сфере образования»; </w:t>
      </w:r>
    </w:p>
    <w:p w:rsidR="004C6834" w:rsidRDefault="004C6834" w:rsidP="003C27FA">
      <w:pPr>
        <w:pStyle w:val="a3"/>
        <w:numPr>
          <w:ilvl w:val="0"/>
          <w:numId w:val="10"/>
        </w:numPr>
        <w:spacing w:after="12"/>
        <w:ind w:left="0" w:right="0" w:firstLine="360"/>
      </w:pPr>
      <w:r w:rsidRPr="004C6834">
        <w:t>Инструкцией о порядке составления, рассмотрения и утверждения бюджетных смет, смет доходов и расходов внебюджетных средств бюджетных организаций, бюджетных смет государственных внебюджетных фондов, а также внесения в них изменений и (или) дополнений, утверждённой постановлением Министерства финансов Республики Беларусь от 30.01.2009 № 8;</w:t>
      </w:r>
    </w:p>
    <w:p w:rsidR="007C7200" w:rsidRDefault="007C7200" w:rsidP="003C27FA">
      <w:pPr>
        <w:pStyle w:val="a3"/>
        <w:numPr>
          <w:ilvl w:val="0"/>
          <w:numId w:val="10"/>
        </w:numPr>
        <w:spacing w:after="12"/>
        <w:ind w:left="0" w:right="0" w:firstLine="360"/>
      </w:pPr>
      <w:r>
        <w:t>Уставом учреждения;</w:t>
      </w:r>
    </w:p>
    <w:p w:rsidR="004C6834" w:rsidRDefault="007C7200" w:rsidP="003C27FA">
      <w:pPr>
        <w:pStyle w:val="a3"/>
        <w:numPr>
          <w:ilvl w:val="0"/>
          <w:numId w:val="10"/>
        </w:numPr>
        <w:spacing w:after="12"/>
        <w:ind w:left="0" w:right="0" w:firstLine="360"/>
      </w:pPr>
      <w:r>
        <w:t>Законом от 09.01.2002 № 90-З «О защите прав потребителей»;</w:t>
      </w:r>
    </w:p>
    <w:p w:rsidR="004A2595" w:rsidRDefault="009E7542" w:rsidP="008928D3">
      <w:pPr>
        <w:numPr>
          <w:ilvl w:val="0"/>
          <w:numId w:val="1"/>
        </w:numPr>
        <w:spacing w:after="0"/>
        <w:ind w:left="-5" w:right="0"/>
      </w:pPr>
      <w:r>
        <w:t>Организация платных образовательных услуг в ГУО «</w:t>
      </w:r>
      <w:r w:rsidR="00EC7069">
        <w:t>Базовая</w:t>
      </w:r>
      <w:r>
        <w:t xml:space="preserve"> школа №</w:t>
      </w:r>
      <w:r w:rsidR="00EC7069">
        <w:t>48</w:t>
      </w:r>
      <w:r>
        <w:t xml:space="preserve"> г.Гомеля</w:t>
      </w:r>
      <w:r w:rsidRPr="004A2595">
        <w:rPr>
          <w:b/>
        </w:rPr>
        <w:t xml:space="preserve">» </w:t>
      </w:r>
      <w:r>
        <w:t xml:space="preserve">осуществляется за счет средств от приносящей доходы деятельности (средства родителей (законных представителей несовершеннолетних), сторонних организаций, частных лиц). </w:t>
      </w:r>
    </w:p>
    <w:p w:rsidR="004A2595" w:rsidRDefault="004A2595" w:rsidP="008928D3">
      <w:pPr>
        <w:spacing w:after="0"/>
        <w:ind w:left="-5" w:right="0" w:firstLine="713"/>
      </w:pPr>
      <w:r w:rsidRPr="004A2595">
        <w:t>Оказание платных образовательных услуг не может ухудшать качество предоставления основных образовательных услуг, которые учреждение образования обязано оказывать бесплатно. Оказание платных услуг в сфере образования не может осуществляться взамен или в рамках образовательной деятельности, финансируемой за счет средств республиканского и (или) местных бюджетов (п. 6 ст. 130 Кодекса Республики Беларусь об образовании).</w:t>
      </w:r>
      <w:r w:rsidR="009E7542" w:rsidRPr="004A2595">
        <w:rPr>
          <w:rFonts w:ascii="Tahoma" w:eastAsia="Tahoma" w:hAnsi="Tahoma" w:cs="Tahoma"/>
        </w:rPr>
        <w:t xml:space="preserve"> </w:t>
      </w:r>
      <w:r w:rsidR="009E7542">
        <w:t xml:space="preserve"> </w:t>
      </w:r>
    </w:p>
    <w:p w:rsidR="004A2595" w:rsidRPr="001A6C9F" w:rsidRDefault="004A2595" w:rsidP="001A6C9F">
      <w:pPr>
        <w:spacing w:after="0"/>
        <w:ind w:left="-5" w:right="0" w:firstLine="713"/>
        <w:rPr>
          <w:b/>
        </w:rPr>
      </w:pPr>
      <w:r w:rsidRPr="001A6C9F">
        <w:rPr>
          <w:b/>
        </w:rPr>
        <w:lastRenderedPageBreak/>
        <w:t>ГЛАВА 2. ВИДЫ УСЛУГ ПРИ РЕАЛИЗАЦИИ ОБРАЗОВАТЕЛЬНЫХ ПРОГРАММ НА ПЛАТНОЙ ОСНОВЕ</w:t>
      </w:r>
    </w:p>
    <w:p w:rsidR="004A2595" w:rsidRDefault="004A2595" w:rsidP="00772901">
      <w:pPr>
        <w:pStyle w:val="a3"/>
        <w:numPr>
          <w:ilvl w:val="0"/>
          <w:numId w:val="11"/>
        </w:numPr>
        <w:spacing w:after="0" w:line="240" w:lineRule="auto"/>
        <w:ind w:left="0" w:right="0" w:firstLine="345"/>
      </w:pPr>
      <w:r>
        <w:t>подготовка детей к обучению в школе</w:t>
      </w:r>
      <w:r w:rsidR="008413DB">
        <w:t xml:space="preserve"> (в</w:t>
      </w:r>
      <w:r w:rsidR="008413DB" w:rsidRPr="008413DB">
        <w:t>водное занятие для детей, не посещающих школу</w:t>
      </w:r>
      <w:r w:rsidR="008413DB">
        <w:t>)</w:t>
      </w:r>
      <w:r>
        <w:t>;</w:t>
      </w:r>
    </w:p>
    <w:p w:rsidR="004A2595" w:rsidRDefault="004A2595" w:rsidP="006951F7">
      <w:pPr>
        <w:pStyle w:val="a3"/>
        <w:numPr>
          <w:ilvl w:val="0"/>
          <w:numId w:val="11"/>
        </w:numPr>
        <w:spacing w:after="0" w:line="240" w:lineRule="auto"/>
        <w:ind w:left="0" w:right="0" w:firstLine="345"/>
      </w:pPr>
      <w:r>
        <w:t>изучение дополнительных предметов</w:t>
      </w:r>
      <w:r w:rsidR="008413DB">
        <w:t xml:space="preserve"> (д</w:t>
      </w:r>
      <w:r w:rsidR="008413DB" w:rsidRPr="008413DB">
        <w:t>ополнительные занятия по предметам сверх учебной программы</w:t>
      </w:r>
      <w:r w:rsidR="008413DB">
        <w:t>)</w:t>
      </w:r>
      <w:r>
        <w:t>;</w:t>
      </w:r>
    </w:p>
    <w:p w:rsidR="004A2595" w:rsidRDefault="004A2595" w:rsidP="006951F7">
      <w:pPr>
        <w:pStyle w:val="a3"/>
        <w:numPr>
          <w:ilvl w:val="0"/>
          <w:numId w:val="11"/>
        </w:numPr>
        <w:spacing w:after="0" w:line="240" w:lineRule="auto"/>
        <w:ind w:left="0" w:right="0" w:firstLine="345"/>
      </w:pPr>
      <w:r>
        <w:t>индивидуальные (консультационные) занятия по учебным предметам</w:t>
      </w:r>
      <w:r w:rsidR="008413DB">
        <w:t xml:space="preserve"> (репетиторство)</w:t>
      </w:r>
      <w:r>
        <w:t>;</w:t>
      </w:r>
    </w:p>
    <w:p w:rsidR="008413DB" w:rsidRDefault="008413DB" w:rsidP="006951F7">
      <w:pPr>
        <w:pStyle w:val="a3"/>
        <w:numPr>
          <w:ilvl w:val="0"/>
          <w:numId w:val="11"/>
        </w:numPr>
        <w:spacing w:after="0" w:line="240" w:lineRule="auto"/>
        <w:ind w:left="0" w:right="0" w:firstLine="345"/>
      </w:pPr>
      <w:r w:rsidRPr="008413DB">
        <w:t>курсы для подготовки учащихся к поступлению в ссузы (средние специальные учебные заведения)</w:t>
      </w:r>
    </w:p>
    <w:p w:rsidR="004A2595" w:rsidRDefault="004A2595" w:rsidP="00772901">
      <w:pPr>
        <w:pStyle w:val="a3"/>
        <w:numPr>
          <w:ilvl w:val="0"/>
          <w:numId w:val="11"/>
        </w:numPr>
        <w:spacing w:after="0" w:line="240" w:lineRule="auto"/>
        <w:ind w:left="0" w:right="0" w:firstLine="345"/>
      </w:pPr>
      <w:r>
        <w:t>кружки по интересам.</w:t>
      </w:r>
    </w:p>
    <w:p w:rsidR="00772901" w:rsidRPr="001A6C9F" w:rsidRDefault="008928D3" w:rsidP="001A6C9F">
      <w:pPr>
        <w:spacing w:after="0" w:line="240" w:lineRule="auto"/>
        <w:ind w:left="-5" w:right="0" w:firstLine="713"/>
        <w:rPr>
          <w:b/>
        </w:rPr>
      </w:pPr>
      <w:r w:rsidRPr="001A6C9F">
        <w:rPr>
          <w:b/>
        </w:rPr>
        <w:t xml:space="preserve">ГЛАВА 3. </w:t>
      </w:r>
      <w:r w:rsidR="004A2595" w:rsidRPr="001A6C9F">
        <w:rPr>
          <w:b/>
        </w:rPr>
        <w:t xml:space="preserve">ПОРЯДОК ОРГАНИЗАЦИИ ПЛАТНЫХ ОБРАЗОВАТЕЛЬНЫХ УСЛУГ </w:t>
      </w:r>
    </w:p>
    <w:p w:rsidR="008B1F17" w:rsidRDefault="008B1F17" w:rsidP="00772901">
      <w:pPr>
        <w:spacing w:after="0" w:line="240" w:lineRule="auto"/>
        <w:ind w:left="-5" w:right="0"/>
      </w:pPr>
      <w:r>
        <w:t>Для организации платных образовательных услуг сверх содержания образовательных программ устанавливается следующий порядок:</w:t>
      </w:r>
    </w:p>
    <w:p w:rsidR="008B1F17" w:rsidRDefault="008B1F17" w:rsidP="008B1F17">
      <w:pPr>
        <w:numPr>
          <w:ilvl w:val="0"/>
          <w:numId w:val="8"/>
        </w:numPr>
        <w:spacing w:after="0"/>
        <w:ind w:right="0"/>
      </w:pPr>
      <w:r>
        <w:t>анализ и прогнозирование ресурсных возможностей и условий учреждения образования, включающих кадровый потенциал, материально-техническое и методическое обеспечение;</w:t>
      </w:r>
    </w:p>
    <w:p w:rsidR="008B1F17" w:rsidRDefault="008B1F17" w:rsidP="008B1F17">
      <w:pPr>
        <w:numPr>
          <w:ilvl w:val="0"/>
          <w:numId w:val="8"/>
        </w:numPr>
        <w:spacing w:after="0"/>
        <w:ind w:right="0"/>
      </w:pPr>
      <w:r>
        <w:t>информирование законных представителей обучающихся через информационные стенды, интернет-ресурсы об оказании платных образовательных услуг;</w:t>
      </w:r>
    </w:p>
    <w:p w:rsidR="008B1F17" w:rsidRDefault="008B1F17" w:rsidP="008B1F17">
      <w:pPr>
        <w:numPr>
          <w:ilvl w:val="0"/>
          <w:numId w:val="8"/>
        </w:numPr>
        <w:spacing w:after="0"/>
        <w:ind w:right="0"/>
      </w:pPr>
      <w:r>
        <w:t>изучение потребности законных представителей обучающихся в платных образовательных услугах и определение предполагаемого контингента воспитанников;</w:t>
      </w:r>
    </w:p>
    <w:p w:rsidR="008B1F17" w:rsidRDefault="008B1F17" w:rsidP="008B1F17">
      <w:pPr>
        <w:numPr>
          <w:ilvl w:val="0"/>
          <w:numId w:val="8"/>
        </w:numPr>
        <w:spacing w:after="0"/>
        <w:ind w:right="0"/>
      </w:pPr>
      <w:r>
        <w:t>определение условий для предоставления платных образовательных услуг сверх содержания образовательных программ на платной основе с учетом требований по охране труда, разработка и утверждение календарно-тематического планирования, расписания занятий;</w:t>
      </w:r>
    </w:p>
    <w:p w:rsidR="008B1F17" w:rsidRDefault="008B1F17" w:rsidP="008B1F17">
      <w:pPr>
        <w:numPr>
          <w:ilvl w:val="0"/>
          <w:numId w:val="8"/>
        </w:numPr>
        <w:spacing w:after="0"/>
        <w:ind w:right="0"/>
      </w:pPr>
      <w:r>
        <w:t>заключение договора на оказание дополнительных платных образовательных услуг с заказчиком;</w:t>
      </w:r>
    </w:p>
    <w:p w:rsidR="008B1F17" w:rsidRDefault="008B1F17" w:rsidP="008B1F17">
      <w:pPr>
        <w:numPr>
          <w:ilvl w:val="0"/>
          <w:numId w:val="8"/>
        </w:numPr>
        <w:spacing w:after="0"/>
        <w:ind w:right="0"/>
      </w:pPr>
      <w:r>
        <w:t>издание приказа на основании заключенных договоров по оказанию платных образовательных услуг.</w:t>
      </w:r>
    </w:p>
    <w:p w:rsidR="008B1F17" w:rsidRDefault="008B1F17" w:rsidP="008B1F17">
      <w:pPr>
        <w:spacing w:after="0"/>
        <w:ind w:right="0" w:firstLine="698"/>
      </w:pPr>
      <w:r>
        <w:t>На платной основе могут организовываться и проводиться: групповые занятия; индивидуальные занятия.</w:t>
      </w:r>
      <w:r w:rsidR="006951F7">
        <w:t xml:space="preserve"> </w:t>
      </w:r>
      <w:r>
        <w:t>Группы для занятий на платной основе формируются по желанию и на основании запросов законных представителей учащихся.</w:t>
      </w:r>
    </w:p>
    <w:p w:rsidR="004A2595" w:rsidRDefault="006951F7" w:rsidP="006951F7">
      <w:pPr>
        <w:spacing w:after="0"/>
        <w:ind w:right="0" w:firstLine="698"/>
      </w:pPr>
      <w:r w:rsidRPr="006951F7">
        <w:t>Платные услуги осуществляются штатной численностью работников Учреждения за пределами основного рабочего времени, либо сторонними специалистами, принятыми в Учреждение в соответствии с трудовым законодательством Республики Беларусь.</w:t>
      </w:r>
    </w:p>
    <w:p w:rsidR="006951F7" w:rsidRDefault="006951F7" w:rsidP="006951F7">
      <w:pPr>
        <w:spacing w:after="0"/>
        <w:ind w:right="0" w:firstLine="698"/>
      </w:pPr>
      <w:r w:rsidRPr="006951F7">
        <w:lastRenderedPageBreak/>
        <w:t xml:space="preserve">Руководство деятельностью Учреждения по оказанию </w:t>
      </w:r>
      <w:r w:rsidR="008928D3">
        <w:t>п</w:t>
      </w:r>
      <w:r w:rsidRPr="006951F7">
        <w:t>латных услуг осуществляет директор Учреждения, а также лица, назначенные директором учреждения</w:t>
      </w:r>
      <w:r w:rsidR="008928D3">
        <w:t xml:space="preserve"> образования</w:t>
      </w:r>
      <w:r w:rsidRPr="006951F7">
        <w:t xml:space="preserve">, которые в установленном порядке несут ответственность за качество оказания </w:t>
      </w:r>
      <w:r w:rsidR="008928D3">
        <w:t>п</w:t>
      </w:r>
      <w:r w:rsidRPr="006951F7">
        <w:t>латных услуг, осуществляет административное руководство, контролируют и несут ответственность за финансово-хозяйственную деятельность, соблюдение финансовой и трудовой дисциплины, сохранность собственности, материальных и других ценностей.</w:t>
      </w:r>
    </w:p>
    <w:p w:rsidR="00B91FED" w:rsidRDefault="009E7542" w:rsidP="00701FB5">
      <w:pPr>
        <w:spacing w:after="0" w:line="240" w:lineRule="auto"/>
        <w:ind w:left="-5" w:right="0" w:firstLine="713"/>
      </w:pPr>
      <w:r>
        <w:t xml:space="preserve">Для предоставления платных образовательных услуг допускается использовать учебные и другие помещения учреждения образования в часы, не предусмотренные расписанием учебных занятий в рамках основной образовательной деятельности. </w:t>
      </w:r>
    </w:p>
    <w:p w:rsidR="008928D3" w:rsidRDefault="009E7542" w:rsidP="001F4E93">
      <w:pPr>
        <w:spacing w:after="0" w:line="240" w:lineRule="auto"/>
        <w:ind w:right="0" w:firstLine="698"/>
      </w:pPr>
      <w:r>
        <w:t xml:space="preserve">  </w:t>
      </w:r>
      <w:r w:rsidR="008928D3">
        <w:t xml:space="preserve">Продолжительность учебного занятия и перерывы между ними регламентируются </w:t>
      </w:r>
      <w:r w:rsidR="00701FB5" w:rsidRPr="00701FB5">
        <w:t>санитарно-гигиеническими требованиями, уставом образовательного учреждения и могут варьироваться в зависимости от возраста.</w:t>
      </w:r>
    </w:p>
    <w:p w:rsidR="00772901" w:rsidRPr="001A6C9F" w:rsidRDefault="00772901" w:rsidP="00772901">
      <w:pPr>
        <w:spacing w:after="111" w:line="240" w:lineRule="auto"/>
        <w:ind w:right="0" w:firstLine="698"/>
        <w:rPr>
          <w:b/>
          <w:caps/>
        </w:rPr>
      </w:pPr>
      <w:r w:rsidRPr="001A6C9F">
        <w:rPr>
          <w:b/>
        </w:rPr>
        <w:t xml:space="preserve">ГЛАВА </w:t>
      </w:r>
      <w:r w:rsidR="000D1413" w:rsidRPr="001A6C9F">
        <w:rPr>
          <w:b/>
        </w:rPr>
        <w:t>3</w:t>
      </w:r>
      <w:r w:rsidRPr="001A6C9F">
        <w:rPr>
          <w:b/>
        </w:rPr>
        <w:t xml:space="preserve">. </w:t>
      </w:r>
      <w:r w:rsidRPr="001A6C9F">
        <w:rPr>
          <w:b/>
          <w:caps/>
        </w:rPr>
        <w:t>Стоимость и порядок формирования цен на Платные услуги</w:t>
      </w:r>
    </w:p>
    <w:p w:rsidR="00772901" w:rsidRPr="00772901" w:rsidRDefault="00772901" w:rsidP="00772901">
      <w:pPr>
        <w:spacing w:after="0" w:line="240" w:lineRule="auto"/>
        <w:ind w:left="-5" w:right="0" w:firstLine="713"/>
      </w:pPr>
      <w:r w:rsidRPr="00772901">
        <w:t xml:space="preserve">Формированием цен на платные услуги, оказываемые учреждением образования, занимается государственное учреждение «Гомельский городской центр по обеспечению деятельности бюджетных организаций», филиал в сфере образования по Железнодорожному району г. Гомеля. </w:t>
      </w:r>
    </w:p>
    <w:p w:rsidR="00772901" w:rsidRPr="00772901" w:rsidRDefault="00772901" w:rsidP="00772901">
      <w:pPr>
        <w:spacing w:after="0" w:line="240" w:lineRule="auto"/>
        <w:ind w:left="-15" w:right="0" w:firstLine="723"/>
      </w:pPr>
      <w:r w:rsidRPr="00772901">
        <w:t>При планировании стоимости платных образовательных услуг расчет производится на группу обучающихся. Определение оплаты на одного обучающегося осуществляется путем деления данной стоимости на расчетное количество человек, входящих в группу.</w:t>
      </w:r>
    </w:p>
    <w:p w:rsidR="00772901" w:rsidRDefault="00772901" w:rsidP="00772901">
      <w:pPr>
        <w:spacing w:after="0" w:line="240" w:lineRule="auto"/>
        <w:ind w:left="-15" w:right="0" w:firstLine="723"/>
      </w:pPr>
      <w:r w:rsidRPr="00772901">
        <w:t>Расчет стоимости платных образовательных услуг может корректироваться в течение года в связи с изменением законодательства Республики Беларусь, повлекшим за собой увеличение заработной платы работников, увеличением стоимости коммунальных услуг или изменением (увеличением, уменьшением) других статей затрат, формирующих себестоимость платной образовательной услуги.</w:t>
      </w:r>
    </w:p>
    <w:p w:rsidR="000D1413" w:rsidRDefault="000D1413" w:rsidP="000D1413">
      <w:pPr>
        <w:spacing w:after="0" w:line="240" w:lineRule="auto"/>
        <w:ind w:left="-15" w:right="0" w:firstLine="723"/>
      </w:pPr>
      <w:r>
        <w:t>Рентабельность при формировании цен на платные услуги должна составлять не более 40% к плановым затратам.</w:t>
      </w:r>
    </w:p>
    <w:p w:rsidR="000D1413" w:rsidRDefault="000D1413" w:rsidP="000D1413">
      <w:pPr>
        <w:spacing w:after="0" w:line="240" w:lineRule="auto"/>
        <w:ind w:left="-15" w:right="0" w:firstLine="723"/>
      </w:pPr>
      <w:r>
        <w:t xml:space="preserve">Новая цена услуги доводится до законных представителей учащихся классными руководителями и педагогами дополнительного образования. </w:t>
      </w:r>
    </w:p>
    <w:p w:rsidR="000D1413" w:rsidRDefault="000D1413" w:rsidP="000D1413">
      <w:pPr>
        <w:spacing w:after="0" w:line="240" w:lineRule="auto"/>
        <w:ind w:left="-15" w:right="0" w:firstLine="723"/>
      </w:pPr>
      <w:r>
        <w:t xml:space="preserve">В случае несогласия законных представителей (заказчиков) обучающихся с изменением стоимости платных образовательных услуг, они оказываются на прежних условиях до окончания периода (месяца), за который была произведена оплата с последующим расторжением договора в одностороннем порядке. </w:t>
      </w:r>
    </w:p>
    <w:p w:rsidR="000D1413" w:rsidRPr="001A6C9F" w:rsidRDefault="000D1413" w:rsidP="000D1413">
      <w:pPr>
        <w:spacing w:after="0" w:line="240" w:lineRule="auto"/>
        <w:ind w:left="-15" w:right="0" w:firstLine="723"/>
        <w:rPr>
          <w:b/>
        </w:rPr>
      </w:pPr>
      <w:r w:rsidRPr="001A6C9F">
        <w:rPr>
          <w:b/>
        </w:rPr>
        <w:t xml:space="preserve"> ГЛАВА 4. ПОРЯДОК ПРЕДОСТАВЛЕНИЯ ПЛАТНЫХ ОБРАЗОВАТЕЛЬНЫХ УСЛУГ </w:t>
      </w:r>
    </w:p>
    <w:p w:rsidR="000D1413" w:rsidRDefault="000D1413" w:rsidP="000D1413">
      <w:pPr>
        <w:spacing w:after="0" w:line="240" w:lineRule="auto"/>
        <w:ind w:right="0" w:firstLine="699"/>
      </w:pPr>
      <w:r>
        <w:lastRenderedPageBreak/>
        <w:t>При наличии в учреждении условий для организации предоставления платных услуг необходимо:</w:t>
      </w:r>
    </w:p>
    <w:p w:rsidR="000D1413" w:rsidRDefault="000D1413" w:rsidP="000D1413">
      <w:pPr>
        <w:spacing w:after="111" w:line="240" w:lineRule="auto"/>
        <w:ind w:right="0" w:firstLine="699"/>
      </w:pPr>
      <w:r>
        <w:t>1. Издать приказ об организации конкретных видов платных услуг, определяющий кадровый состав, занятый предоставлением этих услуг, назначении должностных лиц, ответственных за выполнение организационно-методических и обслуживающих функций.</w:t>
      </w:r>
    </w:p>
    <w:p w:rsidR="000D1413" w:rsidRDefault="000D1413" w:rsidP="000D1413">
      <w:pPr>
        <w:spacing w:after="111" w:line="240" w:lineRule="auto"/>
        <w:ind w:right="0" w:firstLine="699"/>
      </w:pPr>
      <w:r>
        <w:t>2. Разработать должностные инструкции работников, осуществляющих платные услуги.</w:t>
      </w:r>
    </w:p>
    <w:p w:rsidR="000D1413" w:rsidRDefault="000D1413" w:rsidP="000D1413">
      <w:pPr>
        <w:spacing w:after="111" w:line="240" w:lineRule="auto"/>
        <w:ind w:right="0" w:firstLine="699"/>
      </w:pPr>
      <w:r>
        <w:t>3.  Заключить трудовые договоры с педагогами, выразившими желание выполнять обязанности по предоставлению платных услуг.</w:t>
      </w:r>
    </w:p>
    <w:p w:rsidR="000D1413" w:rsidRDefault="000D1413" w:rsidP="000D1413">
      <w:pPr>
        <w:spacing w:after="111" w:line="240" w:lineRule="auto"/>
        <w:ind w:right="0" w:firstLine="699"/>
      </w:pPr>
      <w:r>
        <w:t>4. Составить графики работы педагогов, оказывающих платные услуги.</w:t>
      </w:r>
    </w:p>
    <w:p w:rsidR="000D1413" w:rsidRDefault="000D1413" w:rsidP="000D1413">
      <w:pPr>
        <w:spacing w:after="111" w:line="240" w:lineRule="auto"/>
        <w:ind w:right="0" w:firstLine="699"/>
      </w:pPr>
      <w:r>
        <w:t>5. Организовать раздельный учет рабочего времени педагогических работников, ведущих основную образовательную деятельность, и педагогических работников, оказывающих платные услуги.</w:t>
      </w:r>
    </w:p>
    <w:p w:rsidR="000D1413" w:rsidRDefault="000D1413" w:rsidP="000D1413">
      <w:pPr>
        <w:spacing w:after="111" w:line="240" w:lineRule="auto"/>
        <w:ind w:right="0" w:firstLine="699"/>
      </w:pPr>
      <w:r>
        <w:t>6. Объем выполнения платных образовательных услуг педагогами (руководителями кружков) определяется табелем учета посещаемости учащимися платных образовательных услуг.</w:t>
      </w:r>
    </w:p>
    <w:p w:rsidR="000D1413" w:rsidRPr="001A6C9F" w:rsidRDefault="000D1413" w:rsidP="000D1413">
      <w:pPr>
        <w:spacing w:after="111" w:line="240" w:lineRule="auto"/>
        <w:ind w:right="0" w:firstLine="698"/>
        <w:rPr>
          <w:b/>
        </w:rPr>
      </w:pPr>
      <w:r w:rsidRPr="001A6C9F">
        <w:rPr>
          <w:b/>
        </w:rPr>
        <w:t xml:space="preserve">ГЛАВА 5. </w:t>
      </w:r>
      <w:r w:rsidRPr="001A6C9F">
        <w:rPr>
          <w:b/>
          <w:caps/>
        </w:rPr>
        <w:t>Порядок перерасчета предоплаты за услуги</w:t>
      </w:r>
    </w:p>
    <w:p w:rsidR="000D1413" w:rsidRDefault="000D1413" w:rsidP="000D1413">
      <w:pPr>
        <w:spacing w:after="111" w:line="240" w:lineRule="auto"/>
        <w:ind w:right="0" w:firstLine="698"/>
      </w:pPr>
      <w:r>
        <w:t xml:space="preserve"> Перерасчет стоимости за оказанные платные услуги в случае пропуска занятий обучающимся без уважительной причины не производится. </w:t>
      </w:r>
    </w:p>
    <w:p w:rsidR="000D1413" w:rsidRDefault="000D1413" w:rsidP="000D1413">
      <w:pPr>
        <w:spacing w:after="111" w:line="240" w:lineRule="auto"/>
        <w:ind w:right="0" w:firstLine="557"/>
      </w:pPr>
      <w:r>
        <w:t xml:space="preserve"> Уважительной причиной пропуска занятия является:</w:t>
      </w:r>
    </w:p>
    <w:p w:rsidR="000D1413" w:rsidRDefault="000D1413" w:rsidP="000D1413">
      <w:pPr>
        <w:pStyle w:val="a3"/>
        <w:numPr>
          <w:ilvl w:val="0"/>
          <w:numId w:val="12"/>
        </w:numPr>
        <w:spacing w:after="111" w:line="240" w:lineRule="auto"/>
        <w:ind w:right="0"/>
      </w:pPr>
      <w:r>
        <w:t>Санаторно-курортное лечение обучающегося;</w:t>
      </w:r>
    </w:p>
    <w:p w:rsidR="000D1413" w:rsidRDefault="000D1413" w:rsidP="000D1413">
      <w:pPr>
        <w:pStyle w:val="a3"/>
        <w:numPr>
          <w:ilvl w:val="0"/>
          <w:numId w:val="12"/>
        </w:numPr>
        <w:spacing w:after="111" w:line="240" w:lineRule="auto"/>
        <w:ind w:right="0"/>
      </w:pPr>
      <w:r>
        <w:t>Болезнь либо смерть обучающегося;</w:t>
      </w:r>
    </w:p>
    <w:p w:rsidR="000D1413" w:rsidRDefault="000D1413" w:rsidP="000D1413">
      <w:pPr>
        <w:pStyle w:val="a3"/>
        <w:numPr>
          <w:ilvl w:val="0"/>
          <w:numId w:val="12"/>
        </w:numPr>
        <w:spacing w:after="111" w:line="240" w:lineRule="auto"/>
        <w:ind w:right="0"/>
      </w:pPr>
      <w:r>
        <w:t>Повестка.</w:t>
      </w:r>
    </w:p>
    <w:p w:rsidR="000D1413" w:rsidRDefault="000D1413" w:rsidP="000D1413">
      <w:pPr>
        <w:spacing w:after="111" w:line="240" w:lineRule="auto"/>
        <w:ind w:right="0" w:firstLine="698"/>
      </w:pPr>
      <w:r>
        <w:t xml:space="preserve"> Для перерасчета стоимости за оказанные платные услуги Заказчик обязан предоставить подтверждающий документ (справка либо копия больничного листа выданные медицинским учреждением, копия путевки на санаторно-курортное лечение, копия свидетельства о смерти).</w:t>
      </w:r>
    </w:p>
    <w:p w:rsidR="000D1413" w:rsidRDefault="000D1413" w:rsidP="000D1413">
      <w:pPr>
        <w:spacing w:after="111" w:line="240" w:lineRule="auto"/>
        <w:ind w:right="0" w:firstLine="698"/>
      </w:pPr>
      <w:r>
        <w:t xml:space="preserve"> При отсутствии педагога (по уважительной причине), а также в случае совпадения занятий с праздничными либо выходными днями, может осуществляться перенос занятий на основании приказа руководителя учреждения. </w:t>
      </w:r>
    </w:p>
    <w:p w:rsidR="000D1413" w:rsidRDefault="000D1413" w:rsidP="000D1413">
      <w:pPr>
        <w:spacing w:after="111" w:line="240" w:lineRule="auto"/>
        <w:ind w:right="0" w:firstLine="698"/>
      </w:pPr>
      <w:r>
        <w:t xml:space="preserve">Оплата за оказанные платные образовательные услуги осуществляется на расчётный счет, указанный в договоре. </w:t>
      </w:r>
    </w:p>
    <w:p w:rsidR="000D1413" w:rsidRDefault="000D1413" w:rsidP="000D1413">
      <w:pPr>
        <w:spacing w:after="111" w:line="240" w:lineRule="auto"/>
        <w:ind w:right="0" w:firstLine="698"/>
      </w:pPr>
      <w:r>
        <w:t>Не допускается взимание наличных денег.</w:t>
      </w:r>
    </w:p>
    <w:p w:rsidR="00B91FED" w:rsidRPr="001A6C9F" w:rsidRDefault="009E7542" w:rsidP="000D1413">
      <w:pPr>
        <w:spacing w:after="0" w:line="240" w:lineRule="auto"/>
        <w:ind w:left="-5" w:right="0"/>
        <w:rPr>
          <w:b/>
        </w:rPr>
      </w:pPr>
      <w:r w:rsidRPr="001A6C9F">
        <w:rPr>
          <w:b/>
        </w:rPr>
        <w:t xml:space="preserve">ГЛАВА </w:t>
      </w:r>
      <w:r w:rsidR="000D1413" w:rsidRPr="001A6C9F">
        <w:rPr>
          <w:b/>
        </w:rPr>
        <w:t xml:space="preserve">6. </w:t>
      </w:r>
      <w:r w:rsidRPr="001A6C9F">
        <w:rPr>
          <w:b/>
        </w:rPr>
        <w:t xml:space="preserve">УЧЕТ И ПОРЯДОК ИСПОЛЬЗОВАНИЯ СРЕДСТВ, ПОЛУЧАЕМЫХ ОТ ПРИНОСЯЩЕЙ ДОХОДЫ ДЕЯТЕЛЬНОСТИ   </w:t>
      </w:r>
    </w:p>
    <w:p w:rsidR="00B91FED" w:rsidRDefault="009E7542" w:rsidP="000D1413">
      <w:pPr>
        <w:spacing w:after="0" w:line="240" w:lineRule="auto"/>
        <w:ind w:left="0" w:right="0" w:firstLine="709"/>
      </w:pPr>
      <w:r>
        <w:lastRenderedPageBreak/>
        <w:t xml:space="preserve">Бухгалтерский учет доходов и расходов от платных образовательных услуг ведется планово-экономическим отделом отдела образования, спорта и туризма администрации Железнодорожного района г. Гомеля по учреждению образования согласно заключенным договорам об оказании услуг. </w:t>
      </w:r>
    </w:p>
    <w:p w:rsidR="001A6C9F" w:rsidRPr="001A6C9F" w:rsidRDefault="001A6C9F" w:rsidP="001A6C9F">
      <w:pPr>
        <w:spacing w:after="0" w:line="240" w:lineRule="auto"/>
        <w:ind w:left="0" w:right="0" w:firstLine="709"/>
      </w:pPr>
      <w:r w:rsidRPr="001A6C9F">
        <w:t>Средства, поступившие от оказания платных услуг, расходуются в соответствии со сметами доходов и расходов внебюджетных средств, составленными и утвержденными согласно постановлению Министерства финансов Республики Беларусь от 30.01.2009 № 8 «О порядке составления, рассмотрения и утверждения бюджетных смет, смет доходов и расходов внебюджетных средств бюджетных организаций, бюджетных смет государственных внебюджетных фондов, а также внесения в них изменений и (или) дополнений».</w:t>
      </w:r>
    </w:p>
    <w:p w:rsidR="001A6C9F" w:rsidRPr="001A6C9F" w:rsidRDefault="001A6C9F" w:rsidP="001A6C9F">
      <w:pPr>
        <w:spacing w:after="0" w:line="240" w:lineRule="auto"/>
        <w:ind w:left="0" w:right="0" w:firstLine="709"/>
      </w:pPr>
      <w:r w:rsidRPr="001A6C9F">
        <w:t>Порядок распределения расходов по приносящей доходы деятельности устанавливается в соответствии с Постановлением Совета Министров Республики Беларусь от 19.07.2013 № 641 «Об утверждении положения о порядке формирования внебюджетных средств, осуществления расходов, связанных с приносящей доходы деятельностью, направлениях и порядке использования средств, остающихся в распоряжении бюджетной организации»;</w:t>
      </w:r>
    </w:p>
    <w:p w:rsidR="001A6C9F" w:rsidRPr="001A6C9F" w:rsidRDefault="001A6C9F" w:rsidP="001A6C9F">
      <w:pPr>
        <w:spacing w:after="0" w:line="240" w:lineRule="auto"/>
        <w:ind w:left="0" w:right="0" w:firstLine="709"/>
      </w:pPr>
      <w:r w:rsidRPr="001A6C9F">
        <w:t>Ежемесячно по каждому источнику доходов определяется сумма превышения доходов над расходами, которая остается в распоряжении учреждения.</w:t>
      </w:r>
    </w:p>
    <w:p w:rsidR="001A6C9F" w:rsidRPr="001A6C9F" w:rsidRDefault="001A6C9F" w:rsidP="001A6C9F">
      <w:pPr>
        <w:spacing w:after="0" w:line="240" w:lineRule="auto"/>
        <w:ind w:left="0" w:right="0" w:firstLine="709"/>
      </w:pPr>
      <w:r w:rsidRPr="001A6C9F">
        <w:t>Сумма превышения доходов над расходами, остающаяся в распоряжении учреждения, рассчитывается как разница между доходами от предпринимательской деятельности (доходами от иной приносящей доходы деятельности) по каждому источнику доходов, уменьшенными на суммы налогов, сборов (пошлин) и иных обязательных платежей, уплаченных в республиканский и местные бюджеты, государственные внебюджетные фонды, и фактическими расходами по каждому источнику доходов в пределах сметы.</w:t>
      </w:r>
    </w:p>
    <w:p w:rsidR="001A6C9F" w:rsidRPr="001A6C9F" w:rsidRDefault="001A6C9F" w:rsidP="001A6C9F">
      <w:pPr>
        <w:spacing w:after="0" w:line="240" w:lineRule="auto"/>
        <w:ind w:left="0" w:right="0" w:firstLine="709"/>
      </w:pPr>
      <w:r w:rsidRPr="001A6C9F">
        <w:t>Внебюджетные средства в части сумм превышения доходов над расходами, остающихся в распоряжении учреждения, используются для:</w:t>
      </w:r>
    </w:p>
    <w:p w:rsidR="001A6C9F" w:rsidRPr="001A6C9F" w:rsidRDefault="001A6C9F" w:rsidP="001A6C9F">
      <w:pPr>
        <w:spacing w:after="0" w:line="240" w:lineRule="auto"/>
        <w:ind w:left="0" w:right="0" w:firstLine="709"/>
      </w:pPr>
      <w:r w:rsidRPr="001A6C9F">
        <w:t>- развития материально-технической базы учреждения;</w:t>
      </w:r>
    </w:p>
    <w:p w:rsidR="001A6C9F" w:rsidRPr="001A6C9F" w:rsidRDefault="001A6C9F" w:rsidP="001A6C9F">
      <w:pPr>
        <w:spacing w:after="0" w:line="240" w:lineRule="auto"/>
        <w:ind w:left="0" w:right="0" w:firstLine="709"/>
      </w:pPr>
      <w:r w:rsidRPr="001A6C9F">
        <w:t>- осуществления дополнительных выплат стимулирующего характера всем работникам учреждения, независимо от их участия в организации и работы платных услуг.</w:t>
      </w:r>
    </w:p>
    <w:p w:rsidR="001A6C9F" w:rsidRPr="001A6C9F" w:rsidRDefault="001A6C9F" w:rsidP="001A6C9F">
      <w:pPr>
        <w:spacing w:after="0" w:line="240" w:lineRule="auto"/>
        <w:ind w:left="0" w:right="0" w:firstLine="709"/>
      </w:pPr>
      <w:r w:rsidRPr="001A6C9F">
        <w:t>- другие расходы, не противоречащие законодательству Республики Беларусь.</w:t>
      </w:r>
    </w:p>
    <w:p w:rsidR="001A6C9F" w:rsidRPr="001A6C9F" w:rsidRDefault="001A6C9F" w:rsidP="001A6C9F">
      <w:pPr>
        <w:spacing w:after="0" w:line="240" w:lineRule="auto"/>
        <w:ind w:left="0" w:right="0" w:firstLine="709"/>
      </w:pPr>
      <w:r w:rsidRPr="001A6C9F">
        <w:t>Не использованные в отчетном финансовом году остатки средств, остающиеся на текущих (расчетных) счетах по учету внебюджетных средств, используются учреждением в очередном финансовом году.</w:t>
      </w:r>
    </w:p>
    <w:p w:rsidR="001A6C9F" w:rsidRPr="001A6C9F" w:rsidRDefault="001A6C9F" w:rsidP="001A6C9F">
      <w:pPr>
        <w:spacing w:after="0" w:line="240" w:lineRule="auto"/>
        <w:ind w:left="0" w:right="0" w:firstLine="709"/>
      </w:pPr>
      <w:r w:rsidRPr="001A6C9F">
        <w:t>Распределение средств, полученных от приносящей доходы деятельности, в части выплат стимулирующего характера возлагается на премиальную комиссию, утвержденную приказом директора. </w:t>
      </w:r>
    </w:p>
    <w:p w:rsidR="001A6C9F" w:rsidRPr="001A6C9F" w:rsidRDefault="001A6C9F" w:rsidP="001A6C9F">
      <w:pPr>
        <w:spacing w:after="0" w:line="240" w:lineRule="auto"/>
        <w:ind w:left="0" w:right="0" w:firstLine="709"/>
      </w:pPr>
      <w:r w:rsidRPr="001A6C9F">
        <w:lastRenderedPageBreak/>
        <w:t>Премирование работников из средств, полученных от приносящей доходы деятельности, производится с учетом уровня их профессионализма, личного вклада в работу учреждения образования, с учетом объемов и качества выполняемых работ. Размер премии из прибыли от оказания услуг на платной основе каждого работника устанавливается приказом руководителя учреждения по согласованию с профсоюзным комитетом учреждения.</w:t>
      </w:r>
    </w:p>
    <w:p w:rsidR="001A6C9F" w:rsidRPr="001A6C9F" w:rsidRDefault="001A6C9F" w:rsidP="001A6C9F">
      <w:pPr>
        <w:spacing w:after="0" w:line="240" w:lineRule="auto"/>
        <w:ind w:left="0" w:right="0" w:firstLine="709"/>
      </w:pPr>
      <w:r w:rsidRPr="001A6C9F">
        <w:t>Руководителю учреждения образования премия из прибыли выплачивается по приказу вышестоящей организации.</w:t>
      </w:r>
    </w:p>
    <w:p w:rsidR="001A6C9F" w:rsidRPr="001A6C9F" w:rsidRDefault="001A6C9F" w:rsidP="001A6C9F">
      <w:pPr>
        <w:spacing w:after="0" w:line="240" w:lineRule="auto"/>
        <w:ind w:left="0" w:right="0" w:firstLine="709"/>
      </w:pPr>
      <w:r w:rsidRPr="001A6C9F">
        <w:t>Размер премирования из прибыли для конкретного работника не ограничен.</w:t>
      </w:r>
    </w:p>
    <w:p w:rsidR="001A6C9F" w:rsidRPr="001A6C9F" w:rsidRDefault="001A6C9F" w:rsidP="001A6C9F">
      <w:pPr>
        <w:spacing w:after="0" w:line="240" w:lineRule="auto"/>
        <w:ind w:left="0" w:right="0" w:firstLine="709"/>
      </w:pPr>
      <w:r w:rsidRPr="001A6C9F">
        <w:t>Данная премия может выплачиваться работникам без учета отработанного времени.</w:t>
      </w:r>
    </w:p>
    <w:p w:rsidR="001A6C9F" w:rsidRDefault="001A6C9F" w:rsidP="001A6C9F">
      <w:pPr>
        <w:spacing w:after="0" w:line="240" w:lineRule="auto"/>
        <w:ind w:left="0" w:right="0" w:firstLine="709"/>
        <w:rPr>
          <w:b/>
          <w:bCs/>
        </w:rPr>
      </w:pPr>
      <w:r>
        <w:rPr>
          <w:b/>
          <w:bCs/>
        </w:rPr>
        <w:t>ГЛАВА 7.</w:t>
      </w:r>
      <w:r w:rsidRPr="001A6C9F">
        <w:rPr>
          <w:b/>
          <w:bCs/>
        </w:rPr>
        <w:t xml:space="preserve"> </w:t>
      </w:r>
      <w:r w:rsidRPr="001A6C9F">
        <w:rPr>
          <w:b/>
          <w:bCs/>
          <w:caps/>
        </w:rPr>
        <w:t>Заключительные положения</w:t>
      </w:r>
    </w:p>
    <w:p w:rsidR="001A6C9F" w:rsidRPr="001A6C9F" w:rsidRDefault="001A6C9F" w:rsidP="001A6C9F">
      <w:pPr>
        <w:spacing w:after="0" w:line="240" w:lineRule="auto"/>
        <w:ind w:left="0" w:right="0" w:firstLine="709"/>
      </w:pPr>
      <w:r w:rsidRPr="001A6C9F">
        <w:t>7.1. Кроме ответственности перед заказчиком (законным представителем обучающегося), учреждение несет ответственность:</w:t>
      </w:r>
    </w:p>
    <w:p w:rsidR="001A6C9F" w:rsidRPr="001A6C9F" w:rsidRDefault="001A6C9F" w:rsidP="001A6C9F">
      <w:pPr>
        <w:spacing w:after="0" w:line="240" w:lineRule="auto"/>
        <w:ind w:left="0" w:right="0" w:firstLine="709"/>
      </w:pPr>
      <w:r w:rsidRPr="001A6C9F">
        <w:t>- за жизнь и здоровье обучающихся во время оказания платных услуг;</w:t>
      </w:r>
    </w:p>
    <w:p w:rsidR="001A6C9F" w:rsidRPr="001A6C9F" w:rsidRDefault="001A6C9F" w:rsidP="001A6C9F">
      <w:pPr>
        <w:spacing w:after="0" w:line="240" w:lineRule="auto"/>
        <w:ind w:left="0" w:right="0" w:firstLine="709"/>
      </w:pPr>
      <w:r w:rsidRPr="001A6C9F">
        <w:t>- за нарушение прав и свобод обучающихся и работников;</w:t>
      </w:r>
    </w:p>
    <w:p w:rsidR="001A6C9F" w:rsidRPr="001A6C9F" w:rsidRDefault="001A6C9F" w:rsidP="001A6C9F">
      <w:pPr>
        <w:spacing w:after="0" w:line="240" w:lineRule="auto"/>
        <w:ind w:left="0" w:right="0" w:firstLine="709"/>
      </w:pPr>
      <w:r w:rsidRPr="001A6C9F">
        <w:t>- за соблюдение законодательства о труде и охрану труда;</w:t>
      </w:r>
    </w:p>
    <w:p w:rsidR="001A6C9F" w:rsidRPr="001A6C9F" w:rsidRDefault="001A6C9F" w:rsidP="001A6C9F">
      <w:pPr>
        <w:spacing w:after="0" w:line="240" w:lineRule="auto"/>
        <w:ind w:left="0" w:right="0" w:firstLine="709"/>
      </w:pPr>
      <w:r w:rsidRPr="001A6C9F">
        <w:t>- за иные действия и бездействия, предусмотренные законодательством Республики Беларусь.</w:t>
      </w:r>
    </w:p>
    <w:p w:rsidR="001A6C9F" w:rsidRPr="001A6C9F" w:rsidRDefault="001A6C9F" w:rsidP="001A6C9F">
      <w:pPr>
        <w:spacing w:after="0" w:line="240" w:lineRule="auto"/>
        <w:ind w:left="0" w:right="0" w:firstLine="709"/>
      </w:pPr>
      <w:r w:rsidRPr="001A6C9F">
        <w:t>7.2. Настоящее Положение утверждается руководителем учреждения.</w:t>
      </w:r>
    </w:p>
    <w:p w:rsidR="001A6C9F" w:rsidRDefault="001A6C9F" w:rsidP="001A6C9F">
      <w:pPr>
        <w:spacing w:after="0" w:line="240" w:lineRule="auto"/>
        <w:ind w:left="0" w:right="0" w:firstLine="709"/>
      </w:pPr>
      <w:r w:rsidRPr="001A6C9F">
        <w:t>7.3 В данное Положение могут вноситься изменения и дополнения.</w:t>
      </w:r>
    </w:p>
    <w:p w:rsidR="00687714" w:rsidRDefault="00687714" w:rsidP="001A6C9F">
      <w:pPr>
        <w:spacing w:after="0" w:line="240" w:lineRule="auto"/>
        <w:ind w:left="0" w:right="0" w:firstLine="709"/>
      </w:pPr>
    </w:p>
    <w:p w:rsidR="00687714" w:rsidRDefault="00687714" w:rsidP="001A6C9F">
      <w:pPr>
        <w:spacing w:after="0" w:line="240" w:lineRule="auto"/>
        <w:ind w:left="0" w:right="0" w:firstLine="709"/>
      </w:pPr>
    </w:p>
    <w:p w:rsidR="00687714" w:rsidRDefault="00687714" w:rsidP="001A6C9F">
      <w:pPr>
        <w:spacing w:after="0" w:line="240" w:lineRule="auto"/>
        <w:ind w:left="0" w:right="0" w:firstLine="709"/>
      </w:pPr>
    </w:p>
    <w:p w:rsidR="00687714" w:rsidRDefault="00687714" w:rsidP="001A6C9F">
      <w:pPr>
        <w:spacing w:after="0" w:line="240" w:lineRule="auto"/>
        <w:ind w:left="0" w:right="0" w:firstLine="709"/>
      </w:pPr>
    </w:p>
    <w:p w:rsidR="00687714" w:rsidRDefault="00687714" w:rsidP="001A6C9F">
      <w:pPr>
        <w:spacing w:after="0" w:line="240" w:lineRule="auto"/>
        <w:ind w:left="0" w:right="0" w:firstLine="709"/>
      </w:pPr>
    </w:p>
    <w:p w:rsidR="00687714" w:rsidRDefault="00687714" w:rsidP="001A6C9F">
      <w:pPr>
        <w:spacing w:after="0" w:line="240" w:lineRule="auto"/>
        <w:ind w:left="0" w:right="0" w:firstLine="709"/>
      </w:pPr>
    </w:p>
    <w:p w:rsidR="00687714" w:rsidRDefault="00687714" w:rsidP="001A6C9F">
      <w:pPr>
        <w:spacing w:after="0" w:line="240" w:lineRule="auto"/>
        <w:ind w:left="0" w:right="0" w:firstLine="709"/>
      </w:pPr>
    </w:p>
    <w:p w:rsidR="00687714" w:rsidRDefault="00687714" w:rsidP="001A6C9F">
      <w:pPr>
        <w:spacing w:after="0" w:line="240" w:lineRule="auto"/>
        <w:ind w:left="0" w:right="0" w:firstLine="709"/>
      </w:pPr>
    </w:p>
    <w:p w:rsidR="00687714" w:rsidRDefault="00687714" w:rsidP="001A6C9F">
      <w:pPr>
        <w:spacing w:after="0" w:line="240" w:lineRule="auto"/>
        <w:ind w:left="0" w:right="0" w:firstLine="709"/>
      </w:pPr>
    </w:p>
    <w:sectPr w:rsidR="00687714">
      <w:footerReference w:type="even" r:id="rId7"/>
      <w:footerReference w:type="default" r:id="rId8"/>
      <w:footerReference w:type="first" r:id="rId9"/>
      <w:pgSz w:w="11906" w:h="16838"/>
      <w:pgMar w:top="1144" w:right="843" w:bottom="1279" w:left="1702" w:header="720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A00" w:rsidRDefault="00640A00">
      <w:pPr>
        <w:spacing w:after="0" w:line="240" w:lineRule="auto"/>
      </w:pPr>
      <w:r>
        <w:separator/>
      </w:r>
    </w:p>
  </w:endnote>
  <w:endnote w:type="continuationSeparator" w:id="0">
    <w:p w:rsidR="00640A00" w:rsidRDefault="00640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FED" w:rsidRDefault="009E7542">
    <w:pPr>
      <w:spacing w:after="0" w:line="259" w:lineRule="auto"/>
      <w:ind w:left="0"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B91FED" w:rsidRDefault="009E7542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FED" w:rsidRDefault="009E7542">
    <w:pPr>
      <w:spacing w:after="0" w:line="259" w:lineRule="auto"/>
      <w:ind w:left="0"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24F0C" w:rsidRPr="00824F0C">
      <w:rPr>
        <w:rFonts w:ascii="Calibri" w:eastAsia="Calibri" w:hAnsi="Calibri" w:cs="Calibri"/>
        <w:noProof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B91FED" w:rsidRDefault="009E7542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FED" w:rsidRDefault="009E7542">
    <w:pPr>
      <w:spacing w:after="0" w:line="259" w:lineRule="auto"/>
      <w:ind w:left="0"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B91FED" w:rsidRDefault="009E7542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A00" w:rsidRDefault="00640A00">
      <w:pPr>
        <w:spacing w:after="0" w:line="240" w:lineRule="auto"/>
      </w:pPr>
      <w:r>
        <w:separator/>
      </w:r>
    </w:p>
  </w:footnote>
  <w:footnote w:type="continuationSeparator" w:id="0">
    <w:p w:rsidR="00640A00" w:rsidRDefault="00640A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6DD7"/>
    <w:multiLevelType w:val="hybridMultilevel"/>
    <w:tmpl w:val="41F6F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E3674"/>
    <w:multiLevelType w:val="hybridMultilevel"/>
    <w:tmpl w:val="99F003D8"/>
    <w:lvl w:ilvl="0" w:tplc="F0FA4E0E">
      <w:start w:val="16"/>
      <w:numFmt w:val="decimal"/>
      <w:lvlText w:val="%1.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148831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E1098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44AA16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BB2A68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A44C2E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466767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F509E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72C65B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D87FF8"/>
    <w:multiLevelType w:val="hybridMultilevel"/>
    <w:tmpl w:val="5EAC6AD4"/>
    <w:lvl w:ilvl="0" w:tplc="DAF6A34A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4DE8602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17081EC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5482F96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5081EB4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810F0C4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A6A81A8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240943C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F3AFD20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A296E36"/>
    <w:multiLevelType w:val="hybridMultilevel"/>
    <w:tmpl w:val="A20C4F28"/>
    <w:lvl w:ilvl="0" w:tplc="041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" w15:restartNumberingAfterBreak="0">
    <w:nsid w:val="3BCB1215"/>
    <w:multiLevelType w:val="hybridMultilevel"/>
    <w:tmpl w:val="E39447E4"/>
    <w:lvl w:ilvl="0" w:tplc="5B82E8D8">
      <w:start w:val="7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40400F6">
      <w:start w:val="1"/>
      <w:numFmt w:val="lowerLetter"/>
      <w:lvlText w:val="%2"/>
      <w:lvlJc w:val="left"/>
      <w:pPr>
        <w:ind w:left="1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AF69C40">
      <w:start w:val="1"/>
      <w:numFmt w:val="lowerRoman"/>
      <w:lvlText w:val="%3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260DC8E">
      <w:start w:val="1"/>
      <w:numFmt w:val="decimal"/>
      <w:lvlText w:val="%4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E160002">
      <w:start w:val="1"/>
      <w:numFmt w:val="lowerLetter"/>
      <w:lvlText w:val="%5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85AE1F6">
      <w:start w:val="1"/>
      <w:numFmt w:val="lowerRoman"/>
      <w:lvlText w:val="%6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22A0C04">
      <w:start w:val="1"/>
      <w:numFmt w:val="decimal"/>
      <w:lvlText w:val="%7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4A46F6A">
      <w:start w:val="1"/>
      <w:numFmt w:val="lowerLetter"/>
      <w:lvlText w:val="%8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2CE63CE">
      <w:start w:val="1"/>
      <w:numFmt w:val="lowerRoman"/>
      <w:lvlText w:val="%9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9F62160"/>
    <w:multiLevelType w:val="hybridMultilevel"/>
    <w:tmpl w:val="427ACCF8"/>
    <w:lvl w:ilvl="0" w:tplc="0446540E">
      <w:start w:val="24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1348E5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8EE9E7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3B030B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67EF87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6345BE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12E566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FF039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FB2851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3102BC5"/>
    <w:multiLevelType w:val="hybridMultilevel"/>
    <w:tmpl w:val="E028E3C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3DD70B7"/>
    <w:multiLevelType w:val="hybridMultilevel"/>
    <w:tmpl w:val="CF8A55A8"/>
    <w:lvl w:ilvl="0" w:tplc="5B82E8D8">
      <w:start w:val="7"/>
      <w:numFmt w:val="decimal"/>
      <w:lvlText w:val="%1."/>
      <w:lvlJc w:val="left"/>
      <w:pPr>
        <w:ind w:left="-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6414145F"/>
    <w:multiLevelType w:val="hybridMultilevel"/>
    <w:tmpl w:val="835033D8"/>
    <w:lvl w:ilvl="0" w:tplc="4800A6F4">
      <w:start w:val="32"/>
      <w:numFmt w:val="decimal"/>
      <w:lvlText w:val="%1."/>
      <w:lvlJc w:val="left"/>
      <w:pPr>
        <w:ind w:left="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C26B2E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322F462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FA583E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A7A8344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376834E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65414B2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4042434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1E692CC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B9A4FA9"/>
    <w:multiLevelType w:val="hybridMultilevel"/>
    <w:tmpl w:val="8BF49B2A"/>
    <w:lvl w:ilvl="0" w:tplc="2B1C6088">
      <w:start w:val="18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30C175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3720FD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A061A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33EEAA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7BCA9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124D30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FCE9EC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FBAA63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4D55895"/>
    <w:multiLevelType w:val="hybridMultilevel"/>
    <w:tmpl w:val="39B0897C"/>
    <w:lvl w:ilvl="0" w:tplc="0108F3FE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4DE8602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17081EC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5482F96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5081EB4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810F0C4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A6A81A8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240943C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F3AFD20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A14241E"/>
    <w:multiLevelType w:val="hybridMultilevel"/>
    <w:tmpl w:val="976484DE"/>
    <w:lvl w:ilvl="0" w:tplc="DFA44DB4">
      <w:start w:val="28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804D0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24CF54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E1043B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DBC642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D2AF85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614A62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F9AA40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E84275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9"/>
  </w:num>
  <w:num w:numId="5">
    <w:abstractNumId w:val="5"/>
  </w:num>
  <w:num w:numId="6">
    <w:abstractNumId w:val="11"/>
  </w:num>
  <w:num w:numId="7">
    <w:abstractNumId w:val="8"/>
  </w:num>
  <w:num w:numId="8">
    <w:abstractNumId w:val="10"/>
  </w:num>
  <w:num w:numId="9">
    <w:abstractNumId w:val="7"/>
  </w:num>
  <w:num w:numId="10">
    <w:abstractNumId w:val="0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FED"/>
    <w:rsid w:val="000C1B8B"/>
    <w:rsid w:val="000D1413"/>
    <w:rsid w:val="00190DE2"/>
    <w:rsid w:val="001A6C9F"/>
    <w:rsid w:val="001F4E93"/>
    <w:rsid w:val="002D7779"/>
    <w:rsid w:val="003B5831"/>
    <w:rsid w:val="003C27FA"/>
    <w:rsid w:val="00430548"/>
    <w:rsid w:val="004A2595"/>
    <w:rsid w:val="004C6834"/>
    <w:rsid w:val="00640A00"/>
    <w:rsid w:val="006551AF"/>
    <w:rsid w:val="00687714"/>
    <w:rsid w:val="006951F7"/>
    <w:rsid w:val="00701FB5"/>
    <w:rsid w:val="00772901"/>
    <w:rsid w:val="007C7200"/>
    <w:rsid w:val="00824F0C"/>
    <w:rsid w:val="008413DB"/>
    <w:rsid w:val="008928D3"/>
    <w:rsid w:val="008B1F17"/>
    <w:rsid w:val="008F6B32"/>
    <w:rsid w:val="009E7542"/>
    <w:rsid w:val="00B6364A"/>
    <w:rsid w:val="00B91FED"/>
    <w:rsid w:val="00BA7A25"/>
    <w:rsid w:val="00BF4A36"/>
    <w:rsid w:val="00C3535C"/>
    <w:rsid w:val="00DB1080"/>
    <w:rsid w:val="00DB3C68"/>
    <w:rsid w:val="00EC7069"/>
    <w:rsid w:val="00F5659E"/>
    <w:rsid w:val="00F6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C92558-684D-45EB-A48C-441DBABB6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54" w:line="267" w:lineRule="auto"/>
      <w:ind w:left="10" w:right="8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25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1821</Words>
  <Characters>10383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2025-11-27T10:30:00Z</dcterms:created>
  <dcterms:modified xsi:type="dcterms:W3CDTF">2025-11-27T10:30:00Z</dcterms:modified>
</cp:coreProperties>
</file>